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2F" w:rsidRDefault="006C272F" w:rsidP="006C272F">
      <w:pPr>
        <w:jc w:val="center"/>
        <w:rPr>
          <w:b/>
          <w:sz w:val="28"/>
          <w:szCs w:val="28"/>
        </w:rPr>
      </w:pPr>
      <w:r w:rsidRPr="002956FE">
        <w:rPr>
          <w:b/>
          <w:sz w:val="28"/>
          <w:szCs w:val="28"/>
        </w:rPr>
        <w:t xml:space="preserve">Памятка для образовательных организаций по профилактике </w:t>
      </w:r>
      <w:r w:rsidRPr="002956FE">
        <w:rPr>
          <w:b/>
          <w:sz w:val="28"/>
          <w:szCs w:val="28"/>
          <w:lang w:val="en-US"/>
        </w:rPr>
        <w:t>COVID</w:t>
      </w:r>
      <w:r w:rsidRPr="002956FE">
        <w:rPr>
          <w:b/>
          <w:sz w:val="28"/>
          <w:szCs w:val="28"/>
        </w:rPr>
        <w:t>-19</w:t>
      </w:r>
    </w:p>
    <w:p w:rsidR="006C272F" w:rsidRDefault="006C272F" w:rsidP="006C272F">
      <w:pPr>
        <w:pStyle w:val="a3"/>
        <w:spacing w:before="0" w:beforeAutospacing="0" w:after="210" w:afterAutospacing="0"/>
        <w:jc w:val="both"/>
        <w:rPr>
          <w:rFonts w:asciiTheme="minorHAnsi" w:hAnsiTheme="minorHAnsi"/>
          <w:color w:val="444444"/>
          <w:sz w:val="21"/>
          <w:szCs w:val="21"/>
        </w:rPr>
      </w:pPr>
    </w:p>
    <w:p w:rsidR="006C272F" w:rsidRPr="006C272F" w:rsidRDefault="006C272F" w:rsidP="006C272F">
      <w:pPr>
        <w:pStyle w:val="a3"/>
        <w:spacing w:before="0" w:beforeAutospacing="0" w:after="21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C272F">
        <w:rPr>
          <w:rFonts w:ascii="PT Astra Serif" w:hAnsi="PT Astra Serif"/>
          <w:color w:val="000000" w:themeColor="text1"/>
          <w:sz w:val="28"/>
          <w:szCs w:val="28"/>
        </w:rPr>
        <w:t>Среди всех случаев заболеваний новой </w:t>
      </w:r>
      <w:proofErr w:type="spellStart"/>
      <w:r w:rsidRPr="006C272F">
        <w:rPr>
          <w:rFonts w:ascii="PT Astra Serif" w:hAnsi="PT Astra Serif"/>
          <w:color w:val="000000" w:themeColor="text1"/>
          <w:sz w:val="28"/>
          <w:szCs w:val="28"/>
        </w:rPr>
        <w:t>коронавирусной</w:t>
      </w:r>
      <w:proofErr w:type="spellEnd"/>
      <w:r w:rsidRPr="006C272F">
        <w:rPr>
          <w:rFonts w:ascii="PT Astra Serif" w:hAnsi="PT Astra Serif"/>
          <w:color w:val="000000" w:themeColor="text1"/>
          <w:sz w:val="28"/>
          <w:szCs w:val="28"/>
        </w:rPr>
        <w:t> инфекцией в России 12-13% приходится на детей. Более 65 % от общего количества заболевших детей составляют школьники от 7 до 17 лет. В преддверии нового учебного года Министерство здравоохранения Российской Федерации рекомендует образовательным организациям проводить мероприятия, направленные на профилактику возникновения и распространения COVID-19. </w:t>
      </w:r>
    </w:p>
    <w:p w:rsidR="006C272F" w:rsidRPr="006C272F" w:rsidRDefault="006C272F" w:rsidP="006C272F">
      <w:pPr>
        <w:pStyle w:val="a3"/>
        <w:spacing w:before="0" w:beforeAutospacing="0" w:after="21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C272F">
        <w:rPr>
          <w:rFonts w:ascii="Segoe UI Symbol" w:hAnsi="Segoe UI Symbol" w:cs="Segoe UI Symbol"/>
          <w:color w:val="000000" w:themeColor="text1"/>
          <w:sz w:val="28"/>
          <w:szCs w:val="28"/>
        </w:rPr>
        <w:t>✓</w:t>
      </w:r>
      <w:r w:rsidRPr="006C272F">
        <w:rPr>
          <w:rFonts w:ascii="PT Astra Serif" w:hAnsi="PT Astra Serif"/>
          <w:color w:val="000000" w:themeColor="text1"/>
          <w:sz w:val="28"/>
          <w:szCs w:val="28"/>
        </w:rPr>
        <w:t> Обращайте внимание на состояние здоровья детей в течение дня. Если ребенок стал вялым, отказывается от участия в школьных </w:t>
      </w:r>
      <w:proofErr w:type="gramStart"/>
      <w:r w:rsidRPr="006C272F">
        <w:rPr>
          <w:rFonts w:ascii="PT Astra Serif" w:hAnsi="PT Astra Serif"/>
          <w:color w:val="000000" w:themeColor="text1"/>
          <w:sz w:val="28"/>
          <w:szCs w:val="28"/>
        </w:rPr>
        <w:t>мероприятиях,  жалуется</w:t>
      </w:r>
      <w:proofErr w:type="gramEnd"/>
      <w:r w:rsidRPr="006C272F">
        <w:rPr>
          <w:rFonts w:ascii="PT Astra Serif" w:hAnsi="PT Astra Serif"/>
          <w:color w:val="000000" w:themeColor="text1"/>
          <w:sz w:val="28"/>
          <w:szCs w:val="28"/>
        </w:rPr>
        <w:t> на головную боль и отсутствие аппетита, у него появился насморк или кашель, следует сразу поставить об этом в известность медицинского работника, изолировать ребенка, проинформировать руководителя образовательной организации.</w:t>
      </w:r>
    </w:p>
    <w:p w:rsidR="006C272F" w:rsidRPr="006C272F" w:rsidRDefault="006C272F" w:rsidP="006C272F">
      <w:pPr>
        <w:pStyle w:val="a3"/>
        <w:spacing w:before="0" w:beforeAutospacing="0" w:after="21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C272F">
        <w:rPr>
          <w:rFonts w:ascii="Segoe UI Symbol" w:hAnsi="Segoe UI Symbol" w:cs="Segoe UI Symbol"/>
          <w:color w:val="000000" w:themeColor="text1"/>
          <w:sz w:val="28"/>
          <w:szCs w:val="28"/>
        </w:rPr>
        <w:t>✓</w:t>
      </w:r>
      <w:r w:rsidRPr="006C272F">
        <w:rPr>
          <w:rFonts w:ascii="PT Astra Serif" w:hAnsi="PT Astra Serif"/>
          <w:color w:val="000000" w:themeColor="text1"/>
          <w:sz w:val="28"/>
          <w:szCs w:val="28"/>
        </w:rPr>
        <w:t> Напоминайте детям о правилах профилактики инфекций – тщательном мытье рук, социальной дистанции, личной гигиене, использовании антисептиков. Научите детей не чихать и не кашлять в ладони. Объясните, что при этом инфекция распространяется с рук на окружающие предметы и легко передается окружающим. При чихании и кашле следует пользоваться одноразовыми носовыми платочками, в крайнем случае – чихать в локоть. После того как ребенок воспользовался носовым платком, стоит обработать руки антисептиком.</w:t>
      </w:r>
    </w:p>
    <w:p w:rsidR="006C272F" w:rsidRPr="006C272F" w:rsidRDefault="006C272F" w:rsidP="006C272F">
      <w:pPr>
        <w:pStyle w:val="a3"/>
        <w:spacing w:before="0" w:beforeAutospacing="0" w:after="21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C272F">
        <w:rPr>
          <w:rFonts w:ascii="Segoe UI Symbol" w:hAnsi="Segoe UI Symbol" w:cs="Segoe UI Symbol"/>
          <w:color w:val="000000" w:themeColor="text1"/>
          <w:sz w:val="28"/>
          <w:szCs w:val="28"/>
        </w:rPr>
        <w:t>✓</w:t>
      </w:r>
      <w:r w:rsidRPr="006C272F">
        <w:rPr>
          <w:rFonts w:ascii="PT Astra Serif" w:hAnsi="PT Astra Serif"/>
          <w:color w:val="000000" w:themeColor="text1"/>
          <w:sz w:val="28"/>
          <w:szCs w:val="28"/>
        </w:rPr>
        <w:t> Следите за соблюдением детьми социальной дистанции при проведении различных мероприятий.</w:t>
      </w:r>
    </w:p>
    <w:p w:rsidR="006C272F" w:rsidRPr="006C272F" w:rsidRDefault="006C272F" w:rsidP="006C272F">
      <w:pPr>
        <w:pStyle w:val="a3"/>
        <w:spacing w:before="0" w:beforeAutospacing="0" w:after="21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C272F">
        <w:rPr>
          <w:rFonts w:ascii="Segoe UI Symbol" w:hAnsi="Segoe UI Symbol" w:cs="Segoe UI Symbol"/>
          <w:color w:val="000000" w:themeColor="text1"/>
          <w:sz w:val="28"/>
          <w:szCs w:val="28"/>
        </w:rPr>
        <w:t>✓</w:t>
      </w:r>
      <w:r w:rsidRPr="006C272F">
        <w:rPr>
          <w:rFonts w:ascii="PT Astra Serif" w:hAnsi="PT Astra Serif"/>
          <w:color w:val="000000" w:themeColor="text1"/>
          <w:sz w:val="28"/>
          <w:szCs w:val="28"/>
        </w:rPr>
        <w:t> Обеспечьте возможность соблюдения социальной дистанции во время совместных завтраков и обедов. Напоминайте детям о том, что надо мыть руки перед едой, нельзя пить из одной чашки с одноклассниками.</w:t>
      </w:r>
    </w:p>
    <w:p w:rsidR="006C272F" w:rsidRPr="006C272F" w:rsidRDefault="006C272F" w:rsidP="006C272F">
      <w:pPr>
        <w:pStyle w:val="a3"/>
        <w:spacing w:before="0" w:beforeAutospacing="0" w:after="21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C272F">
        <w:rPr>
          <w:rFonts w:ascii="Segoe UI Symbol" w:hAnsi="Segoe UI Symbol" w:cs="Segoe UI Symbol"/>
          <w:color w:val="000000" w:themeColor="text1"/>
          <w:sz w:val="28"/>
          <w:szCs w:val="28"/>
        </w:rPr>
        <w:t>✓</w:t>
      </w:r>
      <w:r w:rsidRPr="006C272F">
        <w:rPr>
          <w:rFonts w:ascii="PT Astra Serif" w:hAnsi="PT Astra Serif"/>
          <w:color w:val="000000" w:themeColor="text1"/>
          <w:sz w:val="28"/>
          <w:szCs w:val="28"/>
        </w:rPr>
        <w:t> Регулярно проветривайте помещения. </w:t>
      </w:r>
    </w:p>
    <w:p w:rsidR="006C272F" w:rsidRPr="006C272F" w:rsidRDefault="006C272F" w:rsidP="006C272F">
      <w:pPr>
        <w:pStyle w:val="a3"/>
        <w:spacing w:before="0" w:beforeAutospacing="0" w:after="21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C272F">
        <w:rPr>
          <w:rFonts w:ascii="Segoe UI Symbol" w:hAnsi="Segoe UI Symbol" w:cs="Segoe UI Symbol"/>
          <w:color w:val="000000" w:themeColor="text1"/>
          <w:sz w:val="28"/>
          <w:szCs w:val="28"/>
        </w:rPr>
        <w:t>✓</w:t>
      </w:r>
      <w:r w:rsidRPr="006C272F">
        <w:rPr>
          <w:rFonts w:ascii="PT Astra Serif" w:hAnsi="PT Astra Serif"/>
          <w:color w:val="000000" w:themeColor="text1"/>
          <w:sz w:val="28"/>
          <w:szCs w:val="28"/>
        </w:rPr>
        <w:t> Поддерживайте у детей позитивный настрой, бодрость, формируйте осознанное желание выполнять требования профилактики инфекций.</w:t>
      </w:r>
    </w:p>
    <w:p w:rsidR="006C272F" w:rsidRPr="006C272F" w:rsidRDefault="006C272F" w:rsidP="006C272F">
      <w:pPr>
        <w:pStyle w:val="a3"/>
        <w:spacing w:before="0" w:beforeAutospacing="0" w:after="21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C272F">
        <w:rPr>
          <w:rFonts w:ascii="Segoe UI Symbol" w:hAnsi="Segoe UI Symbol" w:cs="Segoe UI Symbol"/>
          <w:color w:val="000000" w:themeColor="text1"/>
          <w:sz w:val="28"/>
          <w:szCs w:val="28"/>
        </w:rPr>
        <w:t>✓</w:t>
      </w:r>
      <w:r w:rsidRPr="006C272F">
        <w:rPr>
          <w:rFonts w:ascii="PT Astra Serif" w:hAnsi="PT Astra Serif"/>
          <w:color w:val="000000" w:themeColor="text1"/>
          <w:sz w:val="28"/>
          <w:szCs w:val="28"/>
        </w:rPr>
        <w:t> Обращайте внимание и на свое здоровье. При появлении признаков простуды – боли в горле, насморка, кашля, повышения температуры, потери обоняния – наденьте маску, прекратите общение с учениками и коллегами по работе, обратитесь за медицинской помощью, не занимайтесь самолечением.</w:t>
      </w:r>
    </w:p>
    <w:p w:rsidR="00441D18" w:rsidRDefault="00441D18">
      <w:bookmarkStart w:id="0" w:name="_GoBack"/>
      <w:bookmarkEnd w:id="0"/>
    </w:p>
    <w:sectPr w:rsidR="0044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33"/>
    <w:rsid w:val="00441D18"/>
    <w:rsid w:val="006C272F"/>
    <w:rsid w:val="00BC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20039-F241-4138-82E3-CBB1CEC7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72F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Company>Tularegion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 Максим Александрович</dc:creator>
  <cp:keywords/>
  <dc:description/>
  <cp:lastModifiedBy>Буров Максим Александрович</cp:lastModifiedBy>
  <cp:revision>2</cp:revision>
  <dcterms:created xsi:type="dcterms:W3CDTF">2022-09-26T07:22:00Z</dcterms:created>
  <dcterms:modified xsi:type="dcterms:W3CDTF">2022-09-26T07:23:00Z</dcterms:modified>
</cp:coreProperties>
</file>