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104307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35DEDD7556674C48BFAC47EAF05503B0"/>
              </w:placeholder>
            </w:sdtPr>
            <w:sdtEndPr/>
            <w:sdtContent>
              <w:p w:rsidR="00104307" w:rsidRDefault="00104307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104307" w:rsidRDefault="008B0947"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104307" w:rsidRDefault="0010430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104307" w:rsidRDefault="0010430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104307" w:rsidRDefault="0010430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104307" w:rsidRDefault="008B0947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104307" w:rsidRDefault="008B0947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104307" w:rsidRDefault="008B0947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104307" w:rsidRDefault="008B0947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104307" w:rsidRDefault="001043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104307" w:rsidRDefault="009C38F8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35DEDD7556674C48BFAC47EAF05503B0"/>
                </w:placeholder>
              </w:sdtPr>
              <w:sdtEndPr/>
              <w:sdtContent>
                <w:r w:rsidR="008B0947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104307" w:rsidRDefault="001043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104307" w:rsidRDefault="001043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1C0AA1" w:rsidRPr="00AB3117" w:rsidRDefault="001C0AA1" w:rsidP="001C0AA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3117">
              <w:rPr>
                <w:rFonts w:ascii="PT Astra Serif" w:hAnsi="PT Astra Serif"/>
                <w:b/>
                <w:sz w:val="28"/>
                <w:szCs w:val="28"/>
              </w:rPr>
              <w:t>Руководителям государственных образовательных учреждений, подведомственных министерству образования Тульской области</w:t>
            </w:r>
          </w:p>
          <w:p w:rsidR="001C0AA1" w:rsidRPr="00AB3117" w:rsidRDefault="001C0AA1" w:rsidP="001C0AA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13B81" w:rsidRPr="00AB3117" w:rsidRDefault="00013B81" w:rsidP="00013B8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3117">
              <w:rPr>
                <w:rFonts w:ascii="PT Astra Serif" w:hAnsi="PT Astra Serif"/>
                <w:b/>
                <w:bCs/>
                <w:sz w:val="28"/>
                <w:szCs w:val="28"/>
              </w:rPr>
              <w:t>Руководителям органов</w:t>
            </w:r>
          </w:p>
          <w:p w:rsidR="00013B81" w:rsidRPr="00AB3117" w:rsidRDefault="00013B81" w:rsidP="00013B8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B3117">
              <w:rPr>
                <w:rFonts w:ascii="PT Astra Serif" w:hAnsi="PT Astra Serif"/>
                <w:b/>
                <w:bCs/>
                <w:sz w:val="28"/>
                <w:szCs w:val="28"/>
              </w:rPr>
              <w:t>местного самоуправления,</w:t>
            </w:r>
          </w:p>
          <w:p w:rsidR="00013B81" w:rsidRPr="00AB3117" w:rsidRDefault="00013B81" w:rsidP="00013B8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B3117">
              <w:rPr>
                <w:rFonts w:ascii="PT Astra Serif" w:hAnsi="PT Astra Serif"/>
                <w:b/>
                <w:bCs/>
                <w:sz w:val="28"/>
                <w:szCs w:val="28"/>
              </w:rPr>
              <w:t>осуществляющих управление</w:t>
            </w:r>
          </w:p>
          <w:p w:rsidR="00104307" w:rsidRDefault="00013B81" w:rsidP="00013B81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AB3117">
              <w:rPr>
                <w:rFonts w:ascii="PT Astra Serif" w:hAnsi="PT Astra Serif"/>
                <w:b/>
                <w:bCs/>
                <w:sz w:val="28"/>
                <w:szCs w:val="28"/>
              </w:rPr>
              <w:t>в сфере образования</w:t>
            </w:r>
          </w:p>
        </w:tc>
      </w:tr>
      <w:tr w:rsidR="00104307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104307" w:rsidRDefault="008B0947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104307" w:rsidRDefault="001043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104307" w:rsidRDefault="001043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104307" w:rsidRDefault="00104307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F706D9" w:rsidRPr="00AB3117" w:rsidRDefault="00F706D9" w:rsidP="00F706D9">
      <w:pPr>
        <w:jc w:val="center"/>
        <w:rPr>
          <w:rFonts w:ascii="PT Astra Serif" w:hAnsi="PT Astra Serif"/>
          <w:b/>
          <w:sz w:val="28"/>
          <w:szCs w:val="28"/>
        </w:rPr>
      </w:pPr>
      <w:r w:rsidRPr="00AB3117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F706D9" w:rsidRPr="006E6ADA" w:rsidRDefault="00F706D9" w:rsidP="006E6ADA">
      <w:pPr>
        <w:jc w:val="both"/>
        <w:rPr>
          <w:rFonts w:ascii="PT Astra Serif" w:hAnsi="PT Astra Serif"/>
          <w:sz w:val="28"/>
          <w:szCs w:val="28"/>
        </w:rPr>
      </w:pPr>
    </w:p>
    <w:p w:rsidR="00585AAA" w:rsidRPr="00585AAA" w:rsidRDefault="00585AAA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5AAA">
        <w:rPr>
          <w:rFonts w:ascii="PT Astra Serif" w:hAnsi="PT Astra Serif" w:cs="PT Astra Serif"/>
          <w:sz w:val="28"/>
          <w:szCs w:val="28"/>
        </w:rPr>
        <w:t xml:space="preserve">В связи с осложнением эпидемиологической ситуации, связанной с распространением новой </w:t>
      </w:r>
      <w:proofErr w:type="spellStart"/>
      <w:r w:rsidRPr="00585AAA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585AAA">
        <w:rPr>
          <w:rFonts w:ascii="PT Astra Serif" w:hAnsi="PT Astra Serif" w:cs="PT Astra Serif"/>
          <w:sz w:val="28"/>
          <w:szCs w:val="28"/>
        </w:rPr>
        <w:t xml:space="preserve"> инфекции COVID-19 (далее — </w:t>
      </w:r>
      <w:proofErr w:type="spellStart"/>
      <w:r w:rsidRPr="00585AAA">
        <w:rPr>
          <w:rFonts w:ascii="PT Astra Serif" w:hAnsi="PT Astra Serif" w:cs="PT Astra Serif"/>
          <w:sz w:val="28"/>
          <w:szCs w:val="28"/>
        </w:rPr>
        <w:t>коронавирусная</w:t>
      </w:r>
      <w:proofErr w:type="spellEnd"/>
      <w:r w:rsidRPr="00585AAA">
        <w:rPr>
          <w:rFonts w:ascii="PT Astra Serif" w:hAnsi="PT Astra Serif" w:cs="PT Astra Serif"/>
          <w:sz w:val="28"/>
          <w:szCs w:val="28"/>
        </w:rPr>
        <w:t xml:space="preserve"> инфекция), в целях профилактики распространения </w:t>
      </w:r>
      <w:proofErr w:type="spellStart"/>
      <w:r w:rsidRPr="00585AAA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585AAA">
        <w:rPr>
          <w:rFonts w:ascii="PT Astra Serif" w:hAnsi="PT Astra Serif" w:cs="PT Astra Serif"/>
          <w:sz w:val="28"/>
          <w:szCs w:val="28"/>
        </w:rPr>
        <w:t xml:space="preserve"> инфекции и недопущения роста заболеваемости </w:t>
      </w:r>
      <w:r>
        <w:rPr>
          <w:rFonts w:ascii="PT Astra Serif" w:hAnsi="PT Astra Serif" w:cs="PT Astra Serif"/>
          <w:sz w:val="28"/>
          <w:szCs w:val="28"/>
        </w:rPr>
        <w:t>министерство образования Тульской области</w:t>
      </w:r>
      <w:r w:rsidRPr="00585AAA">
        <w:rPr>
          <w:rFonts w:ascii="PT Astra Serif" w:hAnsi="PT Astra Serif" w:cs="PT Astra Serif"/>
          <w:sz w:val="28"/>
          <w:szCs w:val="28"/>
        </w:rPr>
        <w:t xml:space="preserve"> напоминает о необходимости соблюдения в государственных и муниципальных организациях, реализующих общеобразовательные программы дошкольного образования, начального общего, основного общего, среднего общего и среднего профессионального образования (далее – образовательные организации), мер по противодействию распространения COVID-19.</w:t>
      </w:r>
    </w:p>
    <w:p w:rsidR="00585AAA" w:rsidRPr="00585AAA" w:rsidRDefault="00585AAA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5AAA">
        <w:rPr>
          <w:rFonts w:ascii="PT Astra Serif" w:hAnsi="PT Astra Serif" w:cs="PT Astra Serif"/>
          <w:sz w:val="28"/>
          <w:szCs w:val="28"/>
        </w:rPr>
        <w:t xml:space="preserve">До 1 января 2024 года действует постановление Главного государственного санитарного врача Российской Федерации от 30 июня 2020 г. № 16 «Об утверждении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85AAA">
        <w:rPr>
          <w:rFonts w:ascii="PT Astra Serif" w:hAnsi="PT Astra Serif" w:cs="PT Astra Serif"/>
          <w:sz w:val="28"/>
          <w:szCs w:val="28"/>
        </w:rPr>
        <w:t>коронавирусной</w:t>
      </w:r>
      <w:proofErr w:type="spellEnd"/>
      <w:r w:rsidRPr="00585AAA">
        <w:rPr>
          <w:rFonts w:ascii="PT Astra Serif" w:hAnsi="PT Astra Serif" w:cs="PT Astra Serif"/>
          <w:sz w:val="28"/>
          <w:szCs w:val="28"/>
        </w:rPr>
        <w:t xml:space="preserve"> инфекции (COVID-19)», которые направлены в том числе на обеспечение безопасных условий деятельности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организаций, осуществляющих образовательную деятельность по реализации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основных общеобразовательных программ.</w:t>
      </w:r>
    </w:p>
    <w:p w:rsidR="00585AAA" w:rsidRDefault="00585AAA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5AAA">
        <w:rPr>
          <w:rFonts w:ascii="PT Astra Serif" w:hAnsi="PT Astra Serif" w:cs="PT Astra Serif"/>
          <w:sz w:val="28"/>
          <w:szCs w:val="28"/>
        </w:rPr>
        <w:t>Также 30 марта 2020 г. Главным государственным санитарным врачом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Российской Федерации утверждены «МР 3.1.0170-20. 3.1. Профилактика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инфекционных болезней. Эпидемиология и профилактика COVID-19. Методические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рекомендации» (далее – методические рекомендации). Методические рекомендации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предназначены для специалистов органов и организаций Федеральной службы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по надзору в сфере защиты прав потребителей и благополучия человека,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 xml:space="preserve">Министерства здравоохранения Российской Федерации </w:t>
      </w:r>
      <w:r w:rsidRPr="00585AAA">
        <w:rPr>
          <w:rFonts w:ascii="PT Astra Serif" w:hAnsi="PT Astra Serif" w:cs="PT Astra Serif"/>
          <w:sz w:val="28"/>
          <w:szCs w:val="28"/>
        </w:rPr>
        <w:lastRenderedPageBreak/>
        <w:t>и других заинтересованных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585AAA">
        <w:rPr>
          <w:rFonts w:ascii="PT Astra Serif" w:hAnsi="PT Astra Serif" w:cs="PT Astra Serif"/>
          <w:sz w:val="28"/>
          <w:szCs w:val="28"/>
        </w:rPr>
        <w:t>лиц и организаций независимо от их организационно-правовой формы.</w:t>
      </w:r>
    </w:p>
    <w:p w:rsidR="00C2696F" w:rsidRDefault="00C2696F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направляем для использования в работе </w:t>
      </w:r>
      <w:r w:rsidRPr="00C2696F">
        <w:rPr>
          <w:rFonts w:ascii="PT Astra Serif" w:hAnsi="PT Astra Serif" w:cs="PT Astra Serif"/>
          <w:sz w:val="28"/>
          <w:szCs w:val="28"/>
        </w:rPr>
        <w:t>памятку для образовательных организаций по профилактике COVID-19, разработанную Министерст</w:t>
      </w:r>
      <w:r>
        <w:rPr>
          <w:rFonts w:ascii="PT Astra Serif" w:hAnsi="PT Astra Serif" w:cs="PT Astra Serif"/>
          <w:sz w:val="28"/>
          <w:szCs w:val="28"/>
        </w:rPr>
        <w:t xml:space="preserve">вом здравоохранения Российской </w:t>
      </w:r>
      <w:proofErr w:type="gramStart"/>
      <w:r>
        <w:rPr>
          <w:rFonts w:ascii="PT Astra Serif" w:hAnsi="PT Astra Serif" w:cs="PT Astra Serif"/>
          <w:sz w:val="28"/>
          <w:szCs w:val="28"/>
        </w:rPr>
        <w:t>Ф</w:t>
      </w:r>
      <w:bookmarkStart w:id="0" w:name="_GoBack"/>
      <w:bookmarkEnd w:id="0"/>
      <w:r w:rsidRPr="00C2696F">
        <w:rPr>
          <w:rFonts w:ascii="PT Astra Serif" w:hAnsi="PT Astra Serif" w:cs="PT Astra Serif"/>
          <w:sz w:val="28"/>
          <w:szCs w:val="28"/>
        </w:rPr>
        <w:t>едерации</w:t>
      </w:r>
      <w:r>
        <w:rPr>
          <w:rFonts w:ascii="PT Astra Serif" w:hAnsi="PT Astra Serif" w:cs="PT Astra Serif"/>
          <w:sz w:val="28"/>
          <w:szCs w:val="28"/>
        </w:rPr>
        <w:t xml:space="preserve">  (</w:t>
      </w:r>
      <w:proofErr w:type="gramEnd"/>
      <w:r>
        <w:rPr>
          <w:rFonts w:ascii="PT Astra Serif" w:hAnsi="PT Astra Serif" w:cs="PT Astra Serif"/>
          <w:sz w:val="28"/>
          <w:szCs w:val="28"/>
        </w:rPr>
        <w:t>приложение).</w:t>
      </w:r>
    </w:p>
    <w:p w:rsidR="00C2696F" w:rsidRDefault="00C2696F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C2696F" w:rsidRDefault="00C2696F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в электронном виде.</w:t>
      </w:r>
    </w:p>
    <w:p w:rsidR="00C2696F" w:rsidRPr="00585AAA" w:rsidRDefault="00C2696F" w:rsidP="00585AAA">
      <w:pPr>
        <w:widowControl w:val="0"/>
        <w:tabs>
          <w:tab w:val="decimal" w:pos="864"/>
          <w:tab w:val="left" w:pos="4608"/>
        </w:tabs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55A9A" w:rsidRPr="00A20AC5" w:rsidRDefault="00555A9A" w:rsidP="00CE2D5C">
      <w:pPr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Style w:val="a9"/>
        <w:tblW w:w="4885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53"/>
        <w:gridCol w:w="3020"/>
      </w:tblGrid>
      <w:tr w:rsidR="00104307" w:rsidTr="00BA65E7">
        <w:trPr>
          <w:trHeight w:val="619"/>
        </w:trPr>
        <w:tc>
          <w:tcPr>
            <w:tcW w:w="2486" w:type="pct"/>
          </w:tcPr>
          <w:p w:rsidR="007643C0" w:rsidRDefault="00585AAA" w:rsidP="003736BC">
            <w:pPr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м</w:t>
            </w:r>
            <w:r w:rsidR="00BA65E7">
              <w:rPr>
                <w:rFonts w:ascii="PT Astra Serif" w:hAnsi="PT Astra Serif"/>
                <w:b/>
                <w:sz w:val="28"/>
                <w:szCs w:val="28"/>
              </w:rPr>
              <w:t>инистр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781D04" w:rsidRPr="00781D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781D04" w:rsidRPr="00781D04" w:rsidRDefault="00781D04" w:rsidP="003736BC">
            <w:pPr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81D04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</w:p>
          <w:p w:rsidR="00104307" w:rsidRDefault="00781D04" w:rsidP="003736BC">
            <w:pPr>
              <w:contextualSpacing/>
              <w:jc w:val="center"/>
              <w:rPr>
                <w:rFonts w:ascii="PT Astra Serif" w:hAnsi="PT Astra Serif"/>
              </w:rPr>
            </w:pPr>
            <w:r w:rsidRPr="00781D04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186D823C710548868857E5A00213C5A9"/>
            </w:placeholder>
          </w:sdtPr>
          <w:sdtEndPr/>
          <w:sdtContent>
            <w:tc>
              <w:tcPr>
                <w:tcW w:w="956" w:type="pct"/>
                <w:vAlign w:val="center"/>
              </w:tcPr>
              <w:p w:rsidR="00104307" w:rsidRDefault="008B0947" w:rsidP="003736BC">
                <w:pPr>
                  <w:contextualSpacing/>
                  <w:jc w:val="center"/>
                  <w:rPr>
                    <w:rFonts w:ascii="PT Astra Serif" w:hAnsi="PT Astra Serif"/>
                  </w:rPr>
                </w:pPr>
                <w:r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104307" w:rsidRDefault="00BA65E7" w:rsidP="00585AAA">
            <w:pPr>
              <w:contextualSpacing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А.А. </w:t>
            </w:r>
            <w:r w:rsidR="00585AAA">
              <w:rPr>
                <w:rFonts w:ascii="PT Astra Serif" w:hAnsi="PT Astra Serif"/>
                <w:b/>
                <w:sz w:val="28"/>
                <w:szCs w:val="28"/>
              </w:rPr>
              <w:t>Терова</w:t>
            </w:r>
          </w:p>
        </w:tc>
      </w:tr>
    </w:tbl>
    <w:p w:rsidR="00104307" w:rsidRDefault="00104307" w:rsidP="003736BC">
      <w:pPr>
        <w:contextualSpacing/>
        <w:rPr>
          <w:rFonts w:ascii="PT Astra Serif" w:hAnsi="PT Astra Serif"/>
        </w:rPr>
      </w:pPr>
    </w:p>
    <w:p w:rsidR="00AF0E98" w:rsidRDefault="00AF0E98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6D7BBE" w:rsidRDefault="006D7BBE">
      <w:pPr>
        <w:rPr>
          <w:rFonts w:ascii="PT Astra Serif" w:hAnsi="PT Astra Serif"/>
        </w:rPr>
      </w:pPr>
    </w:p>
    <w:p w:rsidR="00BA65E7" w:rsidRDefault="00BA65E7">
      <w:pPr>
        <w:rPr>
          <w:rFonts w:ascii="PT Astra Serif" w:hAnsi="PT Astra Serif"/>
        </w:rPr>
      </w:pPr>
    </w:p>
    <w:p w:rsidR="00BA65E7" w:rsidRDefault="00BA65E7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C2696F" w:rsidRDefault="00C2696F">
      <w:pPr>
        <w:rPr>
          <w:rFonts w:ascii="PT Astra Serif" w:hAnsi="PT Astra Serif"/>
        </w:rPr>
      </w:pPr>
    </w:p>
    <w:p w:rsidR="00BA65E7" w:rsidRDefault="00BA65E7">
      <w:pPr>
        <w:rPr>
          <w:rFonts w:ascii="PT Astra Serif" w:hAnsi="PT Astra Serif"/>
        </w:rPr>
      </w:pPr>
    </w:p>
    <w:p w:rsidR="00555A9A" w:rsidRDefault="00555A9A">
      <w:pPr>
        <w:rPr>
          <w:rFonts w:ascii="PT Astra Serif" w:hAnsi="PT Astra Serif"/>
        </w:rPr>
      </w:pPr>
    </w:p>
    <w:p w:rsidR="008F3238" w:rsidRDefault="008F3238" w:rsidP="008F3238">
      <w:pPr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исп. </w:t>
      </w:r>
      <w:r w:rsidR="00E84BBE">
        <w:rPr>
          <w:rFonts w:ascii="PT Astra Serif" w:hAnsi="PT Astra Serif"/>
          <w:sz w:val="18"/>
          <w:szCs w:val="18"/>
        </w:rPr>
        <w:t>Буров Максим Александрович</w:t>
      </w:r>
      <w:r>
        <w:rPr>
          <w:rFonts w:ascii="PT Astra Serif" w:hAnsi="PT Astra Serif"/>
          <w:sz w:val="18"/>
          <w:szCs w:val="18"/>
        </w:rPr>
        <w:t>,</w:t>
      </w:r>
    </w:p>
    <w:p w:rsidR="008F3238" w:rsidRDefault="008F3238" w:rsidP="008F3238">
      <w:pPr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тел. +7 (4872) </w:t>
      </w:r>
      <w:r w:rsidR="00E84BBE">
        <w:rPr>
          <w:rFonts w:ascii="PT Astra Serif" w:hAnsi="PT Astra Serif"/>
          <w:sz w:val="18"/>
          <w:szCs w:val="18"/>
        </w:rPr>
        <w:t>21-25-42</w:t>
      </w:r>
      <w:r>
        <w:rPr>
          <w:rFonts w:ascii="PT Astra Serif" w:hAnsi="PT Astra Serif"/>
          <w:sz w:val="18"/>
          <w:szCs w:val="18"/>
        </w:rPr>
        <w:t>,</w:t>
      </w:r>
    </w:p>
    <w:p w:rsidR="003736BC" w:rsidRDefault="00E84BBE" w:rsidP="008F3238">
      <w:p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  <w:sz w:val="18"/>
          <w:szCs w:val="18"/>
          <w:lang w:val="en-US"/>
        </w:rPr>
        <w:t>Maksim.Burov</w:t>
      </w:r>
      <w:proofErr w:type="spellEnd"/>
      <w:r w:rsidR="008F3238">
        <w:rPr>
          <w:rFonts w:ascii="PT Astra Serif" w:hAnsi="PT Astra Serif"/>
          <w:sz w:val="18"/>
          <w:szCs w:val="18"/>
        </w:rPr>
        <w:t>@tularegion.ru</w:t>
      </w:r>
    </w:p>
    <w:sectPr w:rsidR="003736BC" w:rsidSect="00341BDE">
      <w:headerReference w:type="even" r:id="rId8"/>
      <w:headerReference w:type="default" r:id="rId9"/>
      <w:pgSz w:w="11906" w:h="16838" w:code="9"/>
      <w:pgMar w:top="1134" w:right="851" w:bottom="1134" w:left="1134" w:header="0" w:footer="9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F8" w:rsidRDefault="009C38F8">
      <w:r>
        <w:separator/>
      </w:r>
    </w:p>
  </w:endnote>
  <w:endnote w:type="continuationSeparator" w:id="0">
    <w:p w:rsidR="009C38F8" w:rsidRDefault="009C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F8" w:rsidRDefault="009C38F8">
      <w:r>
        <w:separator/>
      </w:r>
    </w:p>
  </w:footnote>
  <w:footnote w:type="continuationSeparator" w:id="0">
    <w:p w:rsidR="009C38F8" w:rsidRDefault="009C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07" w:rsidRDefault="008B09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04307" w:rsidRDefault="001043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07" w:rsidRDefault="00104307">
    <w:pPr>
      <w:pStyle w:val="a6"/>
      <w:framePr w:wrap="around" w:vAnchor="text" w:hAnchor="margin" w:xAlign="center" w:y="1"/>
      <w:rPr>
        <w:rStyle w:val="a7"/>
      </w:rPr>
    </w:pPr>
  </w:p>
  <w:p w:rsidR="00104307" w:rsidRDefault="001043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7"/>
    <w:rsid w:val="000058C4"/>
    <w:rsid w:val="00013B81"/>
    <w:rsid w:val="00047F69"/>
    <w:rsid w:val="00047FAD"/>
    <w:rsid w:val="00054677"/>
    <w:rsid w:val="00091C50"/>
    <w:rsid w:val="000A14C3"/>
    <w:rsid w:val="000A27BF"/>
    <w:rsid w:val="000B1313"/>
    <w:rsid w:val="000B6F6B"/>
    <w:rsid w:val="000B733E"/>
    <w:rsid w:val="000B737E"/>
    <w:rsid w:val="00104307"/>
    <w:rsid w:val="00107114"/>
    <w:rsid w:val="001210C1"/>
    <w:rsid w:val="00123663"/>
    <w:rsid w:val="00126983"/>
    <w:rsid w:val="0013634E"/>
    <w:rsid w:val="001849E1"/>
    <w:rsid w:val="001A7B93"/>
    <w:rsid w:val="001C0AA1"/>
    <w:rsid w:val="00227A66"/>
    <w:rsid w:val="00263F4E"/>
    <w:rsid w:val="002911E9"/>
    <w:rsid w:val="002917FB"/>
    <w:rsid w:val="00295E6A"/>
    <w:rsid w:val="002B59D3"/>
    <w:rsid w:val="0030430A"/>
    <w:rsid w:val="00341BDE"/>
    <w:rsid w:val="003420BC"/>
    <w:rsid w:val="00354E62"/>
    <w:rsid w:val="00361017"/>
    <w:rsid w:val="003677FE"/>
    <w:rsid w:val="00371418"/>
    <w:rsid w:val="003736BC"/>
    <w:rsid w:val="00383994"/>
    <w:rsid w:val="003850F6"/>
    <w:rsid w:val="00396C40"/>
    <w:rsid w:val="003A5848"/>
    <w:rsid w:val="003B1724"/>
    <w:rsid w:val="003B1926"/>
    <w:rsid w:val="003D0F16"/>
    <w:rsid w:val="003F0B1C"/>
    <w:rsid w:val="004058BC"/>
    <w:rsid w:val="004358E7"/>
    <w:rsid w:val="00440144"/>
    <w:rsid w:val="00450B63"/>
    <w:rsid w:val="004572CF"/>
    <w:rsid w:val="004618BA"/>
    <w:rsid w:val="00485193"/>
    <w:rsid w:val="00494D45"/>
    <w:rsid w:val="004A2509"/>
    <w:rsid w:val="004B3D8F"/>
    <w:rsid w:val="004C5152"/>
    <w:rsid w:val="004E324B"/>
    <w:rsid w:val="004F1BDF"/>
    <w:rsid w:val="004F7951"/>
    <w:rsid w:val="00501580"/>
    <w:rsid w:val="00515C2F"/>
    <w:rsid w:val="00515CDD"/>
    <w:rsid w:val="00525991"/>
    <w:rsid w:val="00530A89"/>
    <w:rsid w:val="00532008"/>
    <w:rsid w:val="00555A9A"/>
    <w:rsid w:val="005664C7"/>
    <w:rsid w:val="00585AAA"/>
    <w:rsid w:val="00586C85"/>
    <w:rsid w:val="005A1D13"/>
    <w:rsid w:val="005C10DC"/>
    <w:rsid w:val="005C743A"/>
    <w:rsid w:val="005F5604"/>
    <w:rsid w:val="00616426"/>
    <w:rsid w:val="006246BC"/>
    <w:rsid w:val="00631530"/>
    <w:rsid w:val="006742F5"/>
    <w:rsid w:val="006B1C05"/>
    <w:rsid w:val="006B1DE9"/>
    <w:rsid w:val="006D7BBE"/>
    <w:rsid w:val="006E6ADA"/>
    <w:rsid w:val="00702A1E"/>
    <w:rsid w:val="00711DE1"/>
    <w:rsid w:val="00712735"/>
    <w:rsid w:val="00754E52"/>
    <w:rsid w:val="007643C0"/>
    <w:rsid w:val="00764ABF"/>
    <w:rsid w:val="00776663"/>
    <w:rsid w:val="00781D04"/>
    <w:rsid w:val="007A7AFD"/>
    <w:rsid w:val="007B447D"/>
    <w:rsid w:val="007C61CF"/>
    <w:rsid w:val="007E6C2B"/>
    <w:rsid w:val="008035BF"/>
    <w:rsid w:val="008141A2"/>
    <w:rsid w:val="00833787"/>
    <w:rsid w:val="008423DF"/>
    <w:rsid w:val="00861DE9"/>
    <w:rsid w:val="00887557"/>
    <w:rsid w:val="00887A18"/>
    <w:rsid w:val="0089540C"/>
    <w:rsid w:val="008B0947"/>
    <w:rsid w:val="008E3269"/>
    <w:rsid w:val="008F3238"/>
    <w:rsid w:val="008F6E93"/>
    <w:rsid w:val="00911FB0"/>
    <w:rsid w:val="009128E5"/>
    <w:rsid w:val="009834D1"/>
    <w:rsid w:val="00995DEC"/>
    <w:rsid w:val="009B5947"/>
    <w:rsid w:val="009C38F8"/>
    <w:rsid w:val="009E6FFF"/>
    <w:rsid w:val="009F3B03"/>
    <w:rsid w:val="00A04A8C"/>
    <w:rsid w:val="00A1163E"/>
    <w:rsid w:val="00A12A7A"/>
    <w:rsid w:val="00A20AC5"/>
    <w:rsid w:val="00A239D2"/>
    <w:rsid w:val="00A23D77"/>
    <w:rsid w:val="00A30C4A"/>
    <w:rsid w:val="00A321C6"/>
    <w:rsid w:val="00A506D1"/>
    <w:rsid w:val="00A518B1"/>
    <w:rsid w:val="00A749AB"/>
    <w:rsid w:val="00A95F86"/>
    <w:rsid w:val="00AA1D5D"/>
    <w:rsid w:val="00AB3117"/>
    <w:rsid w:val="00AD3390"/>
    <w:rsid w:val="00AE245C"/>
    <w:rsid w:val="00AE2735"/>
    <w:rsid w:val="00AF0E98"/>
    <w:rsid w:val="00B32121"/>
    <w:rsid w:val="00B45735"/>
    <w:rsid w:val="00B50953"/>
    <w:rsid w:val="00B624F6"/>
    <w:rsid w:val="00B72F05"/>
    <w:rsid w:val="00BA65E7"/>
    <w:rsid w:val="00BB32CE"/>
    <w:rsid w:val="00BC0036"/>
    <w:rsid w:val="00BD50CE"/>
    <w:rsid w:val="00BD5237"/>
    <w:rsid w:val="00BE04C1"/>
    <w:rsid w:val="00C1293A"/>
    <w:rsid w:val="00C15E2D"/>
    <w:rsid w:val="00C2696F"/>
    <w:rsid w:val="00C27706"/>
    <w:rsid w:val="00C42E32"/>
    <w:rsid w:val="00C44A14"/>
    <w:rsid w:val="00C66F4B"/>
    <w:rsid w:val="00C70830"/>
    <w:rsid w:val="00C711B6"/>
    <w:rsid w:val="00CC3497"/>
    <w:rsid w:val="00CD3548"/>
    <w:rsid w:val="00CE2D5C"/>
    <w:rsid w:val="00CE471F"/>
    <w:rsid w:val="00D15FF1"/>
    <w:rsid w:val="00D25D73"/>
    <w:rsid w:val="00D3281B"/>
    <w:rsid w:val="00D512C2"/>
    <w:rsid w:val="00D577C4"/>
    <w:rsid w:val="00D93B28"/>
    <w:rsid w:val="00DE504C"/>
    <w:rsid w:val="00E0641D"/>
    <w:rsid w:val="00E22B5F"/>
    <w:rsid w:val="00E55986"/>
    <w:rsid w:val="00E66116"/>
    <w:rsid w:val="00E75F63"/>
    <w:rsid w:val="00E81B54"/>
    <w:rsid w:val="00E83221"/>
    <w:rsid w:val="00E84BBE"/>
    <w:rsid w:val="00EA072C"/>
    <w:rsid w:val="00EA302F"/>
    <w:rsid w:val="00EB57BE"/>
    <w:rsid w:val="00ED2070"/>
    <w:rsid w:val="00ED2544"/>
    <w:rsid w:val="00ED3A71"/>
    <w:rsid w:val="00F00A29"/>
    <w:rsid w:val="00F01D82"/>
    <w:rsid w:val="00F27CB4"/>
    <w:rsid w:val="00F3200A"/>
    <w:rsid w:val="00F44D5E"/>
    <w:rsid w:val="00F50029"/>
    <w:rsid w:val="00F564D6"/>
    <w:rsid w:val="00F706D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25D1CA-087C-411D-B40E-199FAD6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jc w:val="both"/>
    </w:pPr>
    <w:rPr>
      <w:sz w:val="32"/>
    </w:rPr>
  </w:style>
  <w:style w:type="paragraph" w:styleId="a4">
    <w:name w:val="Body Text Indent"/>
    <w:basedOn w:val="a"/>
    <w:link w:val="a5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</w:style>
  <w:style w:type="paragraph" w:styleId="af">
    <w:name w:val="annotation subject"/>
    <w:basedOn w:val="ad"/>
    <w:next w:val="ad"/>
    <w:link w:val="af0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semiHidden/>
    <w:rPr>
      <w:b/>
      <w:bCs/>
    </w:rPr>
  </w:style>
  <w:style w:type="paragraph" w:styleId="af1">
    <w:name w:val="Revision"/>
    <w:hidden/>
    <w:uiPriority w:val="99"/>
    <w:semiHidden/>
    <w:rPr>
      <w:sz w:val="24"/>
      <w:szCs w:val="24"/>
    </w:rPr>
  </w:style>
  <w:style w:type="character" w:styleId="af2">
    <w:name w:val="Placeholder Text"/>
    <w:basedOn w:val="a0"/>
    <w:uiPriority w:val="99"/>
    <w:semiHidden/>
    <w:rPr>
      <w:color w:val="808080"/>
    </w:rPr>
  </w:style>
  <w:style w:type="character" w:styleId="af3">
    <w:name w:val="Hyperlink"/>
    <w:rPr>
      <w:color w:val="0000FF"/>
      <w:u w:val="single"/>
    </w:rPr>
  </w:style>
  <w:style w:type="paragraph" w:styleId="af4">
    <w:name w:val="Plain Text"/>
    <w:basedOn w:val="a"/>
    <w:link w:val="af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A95F86"/>
    <w:rPr>
      <w:sz w:val="32"/>
      <w:szCs w:val="24"/>
    </w:rPr>
  </w:style>
  <w:style w:type="character" w:customStyle="1" w:styleId="21">
    <w:name w:val="Основной текст 2 Знак"/>
    <w:basedOn w:val="a0"/>
    <w:link w:val="20"/>
    <w:rsid w:val="00B45735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DEDD7556674C48BFAC47EAF0550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65AA0-55F3-4B66-B1B0-B3F463E033D4}"/>
      </w:docPartPr>
      <w:docPartBody>
        <w:p w:rsidR="002D1676" w:rsidRDefault="004C19F6">
          <w:pPr>
            <w:pStyle w:val="35DEDD7556674C48BFAC47EAF05503B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D823C710548868857E5A00213C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FCE88-8BB8-42AC-965A-052353F1606A}"/>
      </w:docPartPr>
      <w:docPartBody>
        <w:p w:rsidR="002D1676" w:rsidRDefault="004C19F6">
          <w:pPr>
            <w:pStyle w:val="186D823C710548868857E5A00213C5A9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6"/>
    <w:rsid w:val="00084FC5"/>
    <w:rsid w:val="000D6083"/>
    <w:rsid w:val="001149DB"/>
    <w:rsid w:val="001954F3"/>
    <w:rsid w:val="001A5485"/>
    <w:rsid w:val="00202386"/>
    <w:rsid w:val="00211D37"/>
    <w:rsid w:val="002D1676"/>
    <w:rsid w:val="002F33CB"/>
    <w:rsid w:val="00337817"/>
    <w:rsid w:val="00390215"/>
    <w:rsid w:val="00446C7D"/>
    <w:rsid w:val="00457857"/>
    <w:rsid w:val="004729B9"/>
    <w:rsid w:val="004C19F6"/>
    <w:rsid w:val="005472DE"/>
    <w:rsid w:val="005628E6"/>
    <w:rsid w:val="00584686"/>
    <w:rsid w:val="0059369D"/>
    <w:rsid w:val="005C28A5"/>
    <w:rsid w:val="0063517D"/>
    <w:rsid w:val="00661C96"/>
    <w:rsid w:val="006C2061"/>
    <w:rsid w:val="006D07FD"/>
    <w:rsid w:val="00714937"/>
    <w:rsid w:val="0072019C"/>
    <w:rsid w:val="00732CB8"/>
    <w:rsid w:val="0074768E"/>
    <w:rsid w:val="007626E3"/>
    <w:rsid w:val="007D7031"/>
    <w:rsid w:val="0080235F"/>
    <w:rsid w:val="008C0732"/>
    <w:rsid w:val="008C3CA1"/>
    <w:rsid w:val="008E66AA"/>
    <w:rsid w:val="009C50D7"/>
    <w:rsid w:val="00A30BA7"/>
    <w:rsid w:val="00AE7498"/>
    <w:rsid w:val="00AF240F"/>
    <w:rsid w:val="00B32DD0"/>
    <w:rsid w:val="00B47B0B"/>
    <w:rsid w:val="00B72F9A"/>
    <w:rsid w:val="00B86F27"/>
    <w:rsid w:val="00BE7F70"/>
    <w:rsid w:val="00BF261E"/>
    <w:rsid w:val="00CB5D47"/>
    <w:rsid w:val="00D56FBA"/>
    <w:rsid w:val="00D849EF"/>
    <w:rsid w:val="00E130BE"/>
    <w:rsid w:val="00F3581D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35DEDD7556674C48BFAC47EAF05503B0">
    <w:name w:val="35DEDD7556674C48BFAC47EAF05503B0"/>
  </w:style>
  <w:style w:type="paragraph" w:customStyle="1" w:styleId="186D823C710548868857E5A00213C5A9">
    <w:name w:val="186D823C710548868857E5A00213C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DC95-7376-4D1E-8C00-E82C223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Пискунова Оксана Владимировна</dc:creator>
  <cp:lastModifiedBy>Буров Максим Александрович</cp:lastModifiedBy>
  <cp:revision>4</cp:revision>
  <cp:lastPrinted>2021-03-30T10:15:00Z</cp:lastPrinted>
  <dcterms:created xsi:type="dcterms:W3CDTF">2022-09-26T07:17:00Z</dcterms:created>
  <dcterms:modified xsi:type="dcterms:W3CDTF">2022-09-26T07:21:00Z</dcterms:modified>
</cp:coreProperties>
</file>