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7" w:rsidRDefault="00B54967" w:rsidP="006141A2">
      <w:pPr>
        <w:rPr>
          <w:rFonts w:ascii="Times New Roman" w:hAnsi="Times New Roman" w:cs="Times New Roman"/>
          <w:b/>
          <w:sz w:val="72"/>
          <w:szCs w:val="72"/>
        </w:rPr>
      </w:pPr>
    </w:p>
    <w:p w:rsidR="006141A2" w:rsidRPr="006141A2" w:rsidRDefault="006141A2" w:rsidP="006141A2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6141A2" w:rsidRPr="006141A2" w:rsidRDefault="00B54967" w:rsidP="006141A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41A2">
        <w:rPr>
          <w:rFonts w:ascii="Times New Roman" w:hAnsi="Times New Roman" w:cs="Times New Roman"/>
          <w:b/>
          <w:i/>
          <w:sz w:val="72"/>
          <w:szCs w:val="72"/>
        </w:rPr>
        <w:t>Памятка для родителей детей раннего возраста</w:t>
      </w:r>
      <w:r w:rsidRPr="006141A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54967" w:rsidRPr="006141A2" w:rsidRDefault="006141A2" w:rsidP="005962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41A2">
        <w:rPr>
          <w:rFonts w:ascii="Times New Roman" w:hAnsi="Times New Roman" w:cs="Times New Roman"/>
          <w:b/>
          <w:sz w:val="72"/>
          <w:szCs w:val="72"/>
        </w:rPr>
        <w:t xml:space="preserve">«Правильное питание </w:t>
      </w:r>
      <w:r w:rsidR="00B54967" w:rsidRPr="006141A2">
        <w:rPr>
          <w:rFonts w:ascii="Times New Roman" w:hAnsi="Times New Roman" w:cs="Times New Roman"/>
          <w:b/>
          <w:sz w:val="72"/>
          <w:szCs w:val="72"/>
        </w:rPr>
        <w:t>детей»</w:t>
      </w:r>
    </w:p>
    <w:p w:rsidR="00B54967" w:rsidRDefault="00B54967" w:rsidP="00B549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6212" w:rsidRDefault="006141A2" w:rsidP="00B549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4D9319D" wp14:editId="2F60A5FF">
            <wp:extent cx="3843802" cy="3329853"/>
            <wp:effectExtent l="0" t="0" r="4445" b="4445"/>
            <wp:docPr id="1" name="Рисунок 1" descr="http://sad-ejsmonty.berestovica.edu.by/ru/sm_full.aspx?guid=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-ejsmonty.berestovica.edu.by/ru/sm_full.aspx?guid=3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16" cy="333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8E" w:rsidRDefault="00EF668E" w:rsidP="00E5423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141A2" w:rsidRDefault="006141A2" w:rsidP="00E5423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F668E" w:rsidRPr="00D92E91" w:rsidRDefault="00EF668E" w:rsidP="00EF668E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lastRenderedPageBreak/>
        <w:t>Коротко о главном.</w:t>
      </w:r>
    </w:p>
    <w:p w:rsidR="00E5423D" w:rsidRPr="006141A2" w:rsidRDefault="00E5423D" w:rsidP="00E5423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холецистохолангиты</w:t>
      </w:r>
      <w:proofErr w:type="spell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E5423D" w:rsidRPr="006141A2" w:rsidRDefault="00E5423D" w:rsidP="00E5423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423D" w:rsidRPr="00D92E91" w:rsidRDefault="00E5423D" w:rsidP="00EF668E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Чем кормить детей дома?</w:t>
      </w:r>
    </w:p>
    <w:p w:rsidR="00E5423D" w:rsidRPr="006141A2" w:rsidRDefault="00E5423D" w:rsidP="00E5423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</w:t>
      </w:r>
      <w:r w:rsidR="00EF668E"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домой, не забудьте прочитать его и постарайтесь дать малышу дома именно те продукты и 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E5423D" w:rsidRPr="006141A2" w:rsidRDefault="00E5423D" w:rsidP="00E5423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спазмируется</w:t>
      </w:r>
      <w:proofErr w:type="spell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желчный пузырь и не выходит желчь для переваривания пищи. Мама считает, что у него плохой </w:t>
      </w:r>
      <w:bookmarkStart w:id="0" w:name="_GoBack"/>
      <w:bookmarkEnd w:id="0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аппетит, но ведь нельзя его </w:t>
      </w:r>
      <w:r w:rsidR="00EF668E"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отпустить из дома голодным! И но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сильное кормление продолжается!</w:t>
      </w:r>
    </w:p>
    <w:p w:rsidR="00EF668E" w:rsidRPr="006141A2" w:rsidRDefault="00EF668E" w:rsidP="00E5423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423D" w:rsidRPr="00D92E91" w:rsidRDefault="00E5423D" w:rsidP="00EF668E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Несколько слов об аппетите</w:t>
      </w:r>
      <w:r w:rsidR="009D4643"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.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</w:t>
      </w:r>
      <w:r w:rsidR="00EF668E"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E5423D" w:rsidRPr="00D92E91" w:rsidRDefault="00E5423D" w:rsidP="00EF668E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Почему важно не спешить во время еды?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E5423D" w:rsidRPr="00D92E91" w:rsidRDefault="00E5423D" w:rsidP="00EF668E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lastRenderedPageBreak/>
        <w:t>Почему надо избегать перекармливания?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</w:t>
      </w:r>
      <w:proofErr w:type="gram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E5423D" w:rsidRPr="00D92E91" w:rsidRDefault="00E5423D" w:rsidP="00E5423D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Откажитесь от фаст-</w:t>
      </w:r>
      <w:proofErr w:type="spellStart"/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фуда</w:t>
      </w:r>
      <w:proofErr w:type="spellEnd"/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!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</w:t>
      </w: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так называемого «фаст-</w:t>
      </w:r>
      <w:proofErr w:type="spell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фуда</w:t>
      </w:r>
      <w:proofErr w:type="spell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хочет</w:t>
      </w:r>
      <w:proofErr w:type="gram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есть основное блюдо. Именно в этом и заключается вредность так называемой мусорной еды.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9D4643" w:rsidRPr="00D92E91" w:rsidRDefault="009D4643" w:rsidP="009D4643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Немного о каше.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9D4643" w:rsidRPr="00D92E91" w:rsidRDefault="009D4643" w:rsidP="009D4643">
      <w:pPr>
        <w:jc w:val="center"/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</w:pPr>
      <w:r w:rsidRPr="00D92E91">
        <w:rPr>
          <w:rFonts w:ascii="Times New Roman" w:hAnsi="Times New Roman" w:cs="Times New Roman"/>
          <w:b/>
          <w:color w:val="0000CC"/>
          <w:sz w:val="44"/>
          <w:szCs w:val="40"/>
          <w:u w:val="single"/>
        </w:rPr>
        <w:t>Фрукты и витамины.</w:t>
      </w:r>
    </w:p>
    <w:p w:rsidR="00E5423D" w:rsidRPr="006141A2" w:rsidRDefault="00E5423D" w:rsidP="00EF66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побольше</w:t>
      </w:r>
      <w:proofErr w:type="gramEnd"/>
      <w:r w:rsidRPr="006141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sectPr w:rsidR="00E5423D" w:rsidRPr="006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4"/>
    <w:rsid w:val="000A3554"/>
    <w:rsid w:val="00596212"/>
    <w:rsid w:val="006141A2"/>
    <w:rsid w:val="009D4643"/>
    <w:rsid w:val="00B54967"/>
    <w:rsid w:val="00D92E91"/>
    <w:rsid w:val="00DA38A7"/>
    <w:rsid w:val="00E5423D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user</cp:lastModifiedBy>
  <cp:revision>7</cp:revision>
  <dcterms:created xsi:type="dcterms:W3CDTF">2015-05-09T10:06:00Z</dcterms:created>
  <dcterms:modified xsi:type="dcterms:W3CDTF">2018-01-30T20:30:00Z</dcterms:modified>
</cp:coreProperties>
</file>